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ГОРЯЧЕЕ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Форма 1.1. Общая информация о регулируемой организации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871"/>
      </w:tblGrid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D51D84" w:rsidRDefault="00D51D84" w:rsidP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proofErr w:type="spellStart"/>
            <w:r w:rsidR="0068059B">
              <w:rPr>
                <w:rFonts w:ascii="Courier New" w:hAnsi="Courier New" w:cs="Courier New"/>
                <w:sz w:val="20"/>
                <w:szCs w:val="20"/>
              </w:rPr>
              <w:t>Энергосбыт</w:t>
            </w:r>
            <w:proofErr w:type="spellEnd"/>
            <w:r w:rsidR="0068059B">
              <w:rPr>
                <w:rFonts w:ascii="Courier New" w:hAnsi="Courier New" w:cs="Courier New"/>
                <w:sz w:val="20"/>
                <w:szCs w:val="20"/>
              </w:rPr>
              <w:t>-Петровск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Мордовин Игорь Юрьевич</w:t>
            </w:r>
          </w:p>
        </w:tc>
      </w:tr>
      <w:tr w:rsidR="000A4937" w:rsidTr="00DD4E44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принявшего решение о регистрации, в соответствии 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свидетельством  о  государственной  регистрации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059B">
              <w:rPr>
                <w:rFonts w:ascii="Courier New" w:hAnsi="Courier New" w:cs="Courier New"/>
                <w:sz w:val="20"/>
                <w:szCs w:val="20"/>
              </w:rPr>
              <w:t>№ 1136453002839  от 13.06.2013</w:t>
            </w:r>
          </w:p>
        </w:tc>
      </w:tr>
      <w:tr w:rsidR="000A4937" w:rsidTr="00DD4E44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Г.Саратов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вардейская,2а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51D84">
              <w:rPr>
                <w:rFonts w:ascii="Courier New" w:hAnsi="Courier New" w:cs="Courier New"/>
                <w:sz w:val="20"/>
                <w:szCs w:val="20"/>
              </w:rPr>
              <w:t>Г.Саратов</w:t>
            </w:r>
            <w:proofErr w:type="spellEnd"/>
            <w:r w:rsidRPr="00D51D84">
              <w:rPr>
                <w:rFonts w:ascii="Courier New" w:hAnsi="Courier New" w:cs="Courier New"/>
                <w:sz w:val="20"/>
                <w:szCs w:val="20"/>
              </w:rPr>
              <w:t xml:space="preserve"> ул</w:t>
            </w:r>
            <w:proofErr w:type="gramStart"/>
            <w:r w:rsidRPr="00D51D84">
              <w:rPr>
                <w:rFonts w:ascii="Courier New" w:hAnsi="Courier New" w:cs="Courier New"/>
                <w:sz w:val="20"/>
                <w:szCs w:val="20"/>
              </w:rPr>
              <w:t>.Г</w:t>
            </w:r>
            <w:proofErr w:type="gramEnd"/>
            <w:r w:rsidRPr="00D51D84">
              <w:rPr>
                <w:rFonts w:ascii="Courier New" w:hAnsi="Courier New" w:cs="Courier New"/>
                <w:sz w:val="20"/>
                <w:szCs w:val="20"/>
              </w:rPr>
              <w:t>вардейская,2а</w:t>
            </w:r>
          </w:p>
        </w:tc>
      </w:tr>
      <w:tr w:rsidR="000A4937" w:rsidTr="00DD4E44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8(8452)477-444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DD4E44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059B">
              <w:rPr>
                <w:rFonts w:ascii="Courier New" w:hAnsi="Courier New" w:cs="Courier New"/>
                <w:sz w:val="20"/>
                <w:szCs w:val="20"/>
                <w:highlight w:val="yellow"/>
                <w:lang w:val="en-US"/>
              </w:rPr>
              <w:t>www.medcentrsaratov.rf</w:t>
            </w:r>
          </w:p>
        </w:tc>
      </w:tr>
      <w:tr w:rsidR="000A4937" w:rsidTr="00DD4E44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D51D84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tegk@mail.ru</w:t>
            </w:r>
          </w:p>
        </w:tc>
      </w:tr>
      <w:tr w:rsidR="000A4937" w:rsidTr="00DD4E44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отделов, сбытовых подразделений), в том числе  часы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44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пн.-пт.</w:t>
            </w:r>
          </w:p>
          <w:p w:rsidR="000A4937" w:rsidRPr="00DD4E44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08.00-17.00</w:t>
            </w:r>
          </w:p>
        </w:tc>
      </w:tr>
      <w:tr w:rsidR="000A4937" w:rsidTr="00DD4E44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 w:rsidTr="00DD4E44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центральных тепловых пунктов (штук)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44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79"/>
      <w:bookmarkEnd w:id="2"/>
      <w:r>
        <w:rPr>
          <w:rFonts w:ascii="Calibri" w:hAnsi="Calibri" w:cs="Calibri"/>
        </w:rPr>
        <w:t>Форма 1.2. Информация о тарифах на горячую воду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(горячее водоснабжение)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3013"/>
      </w:tblGrid>
      <w:tr w:rsidR="000A4937" w:rsidTr="00DD4E44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об  утверждении  тарифа  на   горячую 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Государственного Регулирования Тарифов Саратовской Области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горячую воду (горячее водоснабжение)     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61/45</w:t>
            </w:r>
            <w:r w:rsidR="00DD4E44">
              <w:rPr>
                <w:rFonts w:ascii="Courier New" w:hAnsi="Courier New" w:cs="Courier New"/>
                <w:sz w:val="20"/>
                <w:szCs w:val="20"/>
              </w:rPr>
              <w:t xml:space="preserve"> от 18.12.2014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 установленного  тарифа  на  горячую 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Хвс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– 25,99; 28,20</w:t>
            </w:r>
          </w:p>
          <w:p w:rsidR="00DD4E44" w:rsidRDefault="00DD4E44" w:rsidP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 – </w:t>
            </w:r>
            <w:r w:rsidR="0068059B">
              <w:rPr>
                <w:rFonts w:ascii="Courier New" w:hAnsi="Courier New" w:cs="Courier New"/>
                <w:sz w:val="20"/>
                <w:szCs w:val="20"/>
              </w:rPr>
              <w:t>1684,16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r w:rsidR="0068059B">
              <w:rPr>
                <w:rFonts w:ascii="Courier New" w:hAnsi="Courier New" w:cs="Courier New"/>
                <w:sz w:val="20"/>
                <w:szCs w:val="20"/>
              </w:rPr>
              <w:t>1751,53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 установленного тарифа на горячую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01.01.15-30.06.15</w:t>
            </w:r>
          </w:p>
          <w:p w:rsidR="00DD4E44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01.07.15-31.12.15</w:t>
            </w:r>
          </w:p>
        </w:tc>
      </w:tr>
      <w:tr w:rsidR="000A4937" w:rsidTr="00DD4E44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установлении  тарифа  на  горячую   воду   (горячее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водоснабжение)                                     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059B">
              <w:rPr>
                <w:rFonts w:ascii="Courier New" w:hAnsi="Courier New" w:cs="Courier New"/>
                <w:sz w:val="20"/>
                <w:szCs w:val="20"/>
                <w:highlight w:val="yellow"/>
              </w:rPr>
              <w:t>www.medcentrsaratov.rf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05"/>
      <w:bookmarkEnd w:id="3"/>
      <w:r>
        <w:rPr>
          <w:rFonts w:ascii="Calibri" w:hAnsi="Calibri" w:cs="Calibri"/>
        </w:rPr>
        <w:t>Форма 1.3. Информация о тарифах на транспортировку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горячей воды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об утверждении  тарифа  на  транспортировку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транспортировку горячей воды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   действия    установленного    тарифа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транспортировку горячей воды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установлении тарифа на транспортировку горячей воды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30"/>
      <w:bookmarkEnd w:id="4"/>
      <w:r>
        <w:rPr>
          <w:rFonts w:ascii="Calibri" w:hAnsi="Calibri" w:cs="Calibri"/>
        </w:rPr>
        <w:t>Форма 1.4. Информация о тарифах на подключение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горячего водоснабжения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об  утверждении  тарифа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тарифа на подключение  к  централизованной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Величина установленного  тарифа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 установленного тарифа на  подключение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централизованной системе горячего водоснабжения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утверждении     тарифа     на     подключение  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57"/>
      <w:bookmarkEnd w:id="5"/>
      <w:r>
        <w:rPr>
          <w:rFonts w:ascii="Calibri" w:hAnsi="Calibri" w:cs="Calibri"/>
        </w:rPr>
        <w:t xml:space="preserve">Форма 1.5.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показателях</w:t>
      </w:r>
      <w:proofErr w:type="gramEnd"/>
      <w:r>
        <w:rPr>
          <w:rFonts w:ascii="Calibri" w:hAnsi="Calibri" w:cs="Calibri"/>
        </w:rPr>
        <w:t xml:space="preserve"> финансово-хозяйственной деятельности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4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059B">
              <w:rPr>
                <w:rFonts w:ascii="Courier New" w:hAnsi="Courier New" w:cs="Courier New"/>
                <w:sz w:val="20"/>
                <w:szCs w:val="20"/>
              </w:rPr>
              <w:t xml:space="preserve">2 150,80 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4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059B">
              <w:rPr>
                <w:rFonts w:ascii="Courier New" w:hAnsi="Courier New" w:cs="Courier New"/>
                <w:sz w:val="20"/>
                <w:szCs w:val="20"/>
              </w:rPr>
              <w:t xml:space="preserve">2 150,80 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  расходы   на   покупаемую   тепловую 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для горячего водоснабжения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расходы  на  тепловую  энергию,  производимую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собственных источников  и  используемую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горячего водоснабжения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059B">
              <w:rPr>
                <w:rFonts w:ascii="Courier New" w:hAnsi="Courier New" w:cs="Courier New"/>
                <w:sz w:val="20"/>
                <w:szCs w:val="20"/>
              </w:rPr>
              <w:t>1 825,63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 расходы   на   покупаемую    холодную    воду,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используемую для горячего водоснабжения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059B">
              <w:rPr>
                <w:rFonts w:ascii="Courier New" w:hAnsi="Courier New" w:cs="Courier New"/>
                <w:sz w:val="20"/>
                <w:szCs w:val="20"/>
              </w:rPr>
              <w:t>325,17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 холодную   воду,   получаемую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  собственных   источников   водозабора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(скважин) и используемую для горячего водоснабжения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  и  аренду   имущества,   используемого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расходы на текущий и капитальный ремонт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общехозяйственные расходы, в том  числе  расходы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текущий и капитальный ремонт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н) прочие расходы, которые отнесены на регулируемые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виды  деятельности,  в  соответствии   с 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ценообразования    в    сфере    водоснабжения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утвержденные 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Федерации от 13  мая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г.  N  406  (Официальный  интернет-портал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от продажи товаров  и  услуг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регулируемому виду деятельности (тыс. рублей)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45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(раскрывается регулируемой организацией,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объем покупаемой холодной воды, используемой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059B">
              <w:rPr>
                <w:rFonts w:ascii="Courier New" w:hAnsi="Courier New" w:cs="Courier New"/>
                <w:sz w:val="20"/>
                <w:szCs w:val="20"/>
              </w:rPr>
              <w:t>11,89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8) объем холодной воды,  получаемой  с  применением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собственных  источников  водозабора   (скважин)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используемой для горячего водоснабжения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9) объем покупаемой  тепловой  энергии  (мощности),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используемой для горячего водоснабжения (тыс.  Гкал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(Гкал/ч))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059B">
              <w:rPr>
                <w:rFonts w:ascii="Courier New" w:hAnsi="Courier New" w:cs="Courier New"/>
                <w:sz w:val="20"/>
                <w:szCs w:val="20"/>
              </w:rPr>
              <w:t>1,06</w:t>
            </w:r>
            <w:bookmarkStart w:id="7" w:name="_GoBack"/>
            <w:bookmarkEnd w:id="7"/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объем   тепловой   энергии,   производимой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собственных источников  и  используемой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горячего водоснабжения (тыс. Гкал)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77"/>
      <w:bookmarkEnd w:id="8"/>
      <w:r>
        <w:rPr>
          <w:rFonts w:ascii="Calibri" w:hAnsi="Calibri" w:cs="Calibri"/>
        </w:rPr>
        <w:t xml:space="preserve">Форма 1.6.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потребительских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характеристиках</w:t>
      </w:r>
      <w:proofErr w:type="gramEnd"/>
      <w:r>
        <w:rPr>
          <w:rFonts w:ascii="Calibri" w:hAnsi="Calibri" w:cs="Calibri"/>
        </w:rPr>
        <w:t xml:space="preserve"> регулируемых товаров и услуг регулируемых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 и их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установленным требованиям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аварий    на    системах   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(единиц на километр)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часов  (суммарно  за  календарный  год),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превышающих допустимую  продолжительность  перерыва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горячей воды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потребителей, затронутых ограничениями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Количество  часов  (суммарно  за  календарный  год)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отклонения от нормативной температуры горячей  воды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точке разбора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Соответствие  состава  и   свойств   горячей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установленным санитарным нормам и правилам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исполненных в  срок  договоров  о  подключении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(процент общего количества заключенных договоров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продолжительность рассмотрения заявлений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 (дней)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11"/>
      <w:bookmarkEnd w:id="9"/>
      <w:r>
        <w:rPr>
          <w:rFonts w:ascii="Calibri" w:hAnsi="Calibri" w:cs="Calibri"/>
        </w:rPr>
        <w:t>Форма 1.7. Информация об инвестиционных программах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 и отчетах об их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Федерации,  утвердившего  инвестиционную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программу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согласовавшего инвестиционную программу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Потребности в финансовых средствах, необходимых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инвестиционной программы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4212"/>
        <w:gridCol w:w="2457"/>
      </w:tblGrid>
      <w:tr w:rsidR="000A4937">
        <w:trPr>
          <w:trHeight w:val="4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мероприятия 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 средствах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____ год, тыс. руб. 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финансирования  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эффективности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457"/>
        <w:gridCol w:w="2457"/>
      </w:tblGrid>
      <w:tr w:rsidR="000A4937">
        <w:trPr>
          <w:trHeight w:val="10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Плановые значения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Фактические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значения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 </w:t>
            </w:r>
          </w:p>
        </w:tc>
      </w:tr>
      <w:tr w:rsidR="000A4937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использовании инвестиционных средств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2223"/>
        <w:gridCol w:w="2340"/>
        <w:gridCol w:w="2340"/>
      </w:tblGrid>
      <w:tr w:rsidR="000A4937">
        <w:trPr>
          <w:trHeight w:val="1200"/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Квартал 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использовании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отчетный год,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тыс. руб.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Источник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</w:t>
            </w:r>
          </w:p>
        </w:tc>
      </w:tr>
      <w:tr w:rsidR="000A4937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инвестиционную программу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9"/>
        <w:gridCol w:w="4563"/>
      </w:tblGrid>
      <w:tr w:rsidR="000A4937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внесения изменений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         </w:t>
            </w:r>
          </w:p>
        </w:tc>
      </w:tr>
      <w:tr w:rsidR="000A4937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82"/>
      <w:bookmarkEnd w:id="10"/>
      <w:r>
        <w:rPr>
          <w:rFonts w:ascii="Calibri" w:hAnsi="Calibri" w:cs="Calibri"/>
        </w:rPr>
        <w:t xml:space="preserve">Форма 1.8. Информация о наличии (отсутствии)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подключения к централизованной системе горячего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водоснабжения, а также о регистрации и ходе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заявок о подключении к централизованной системе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10"/>
      <w:bookmarkEnd w:id="11"/>
      <w:r>
        <w:rPr>
          <w:rFonts w:ascii="Calibri" w:hAnsi="Calibri" w:cs="Calibri"/>
        </w:rPr>
        <w:t>Форма 1.9. Информация об условиях, на которых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поставка регулируемых товаров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оказание регулируемых услуг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8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регулируемых товаров, оказания регулируемых  услуг,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 том   числе   договоров   о    подключении 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425"/>
      <w:bookmarkEnd w:id="12"/>
      <w:r>
        <w:rPr>
          <w:rFonts w:ascii="Calibri" w:hAnsi="Calibri" w:cs="Calibri"/>
        </w:rPr>
        <w:t>Форма 1.10. Информация о порядке выполнения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технологических, технических и других мероприятий,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подключением к централизованной системе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 заявки  о  подключении  к 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горячего водоснабжения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документов, представляемых одновременно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заявкой о подключении  к  централизованной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   нормативного     правового      акта,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регламентирующего  порядок  действий  заявителя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организации   при   подаче,   приеме,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обработке заявки о подключении 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принятии решения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обработку заявок о подключении 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горячего водоснабжения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454"/>
      <w:bookmarkEnd w:id="13"/>
      <w:r>
        <w:rPr>
          <w:rFonts w:ascii="Calibri" w:hAnsi="Calibri" w:cs="Calibri"/>
        </w:rPr>
        <w:t>Форма 1.11. Информация о способах приобретения,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организацией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закупки  (положение  о  закупках)  в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размещения положения о закупках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предложении </w:t>
      </w:r>
      <w:proofErr w:type="gramStart"/>
      <w:r>
        <w:rPr>
          <w:rFonts w:ascii="Calibri" w:hAnsi="Calibri" w:cs="Calibri"/>
        </w:rPr>
        <w:t>регулируемой</w:t>
      </w:r>
      <w:proofErr w:type="gramEnd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 установлении тарифов в сфере горячего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случае если их установление предусмотрено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выбранным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регулирования)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Сведения   о   необходимой   валовой   выручке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соответствующий период, в том числе с разбивкой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годам 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в сеть воды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 в 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13.05.2013 N 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13.05.2013 N 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A4937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7"/>
    <w:rsid w:val="00011A07"/>
    <w:rsid w:val="00054635"/>
    <w:rsid w:val="000A4937"/>
    <w:rsid w:val="000F1641"/>
    <w:rsid w:val="000F7DCB"/>
    <w:rsid w:val="00130BFC"/>
    <w:rsid w:val="0019411E"/>
    <w:rsid w:val="001E1190"/>
    <w:rsid w:val="001F01E9"/>
    <w:rsid w:val="0038183D"/>
    <w:rsid w:val="003F6A3C"/>
    <w:rsid w:val="00446B01"/>
    <w:rsid w:val="005D4008"/>
    <w:rsid w:val="0068059B"/>
    <w:rsid w:val="00687884"/>
    <w:rsid w:val="006A2B9B"/>
    <w:rsid w:val="006B5603"/>
    <w:rsid w:val="00701306"/>
    <w:rsid w:val="0079393B"/>
    <w:rsid w:val="007E0B87"/>
    <w:rsid w:val="008730C9"/>
    <w:rsid w:val="0087329D"/>
    <w:rsid w:val="009C2391"/>
    <w:rsid w:val="009F2847"/>
    <w:rsid w:val="00A705AB"/>
    <w:rsid w:val="00AA0B09"/>
    <w:rsid w:val="00B3506C"/>
    <w:rsid w:val="00BD7E39"/>
    <w:rsid w:val="00CB7F1E"/>
    <w:rsid w:val="00D51D84"/>
    <w:rsid w:val="00DD4E44"/>
    <w:rsid w:val="00DF5CE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9618FB2FB14380588C0504F63985A4D198855BC8BBEE720B2D9946F4EF0A91E18179A77200278Z6M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618FB2FB14380588C0504F63985A4D198855BC8BBEE720B2D9946F4EF0A91E18179A77200278Z6MAM" TargetMode="External"/><Relationship Id="rId5" Type="http://schemas.openxmlformats.org/officeDocument/2006/relationships/hyperlink" Target="consultantplus://offline/ref=7E89618FB2FB14380588C0504F63985A4D198855BC8BBEE720B2D9946F4EF0A91E18179A77200278Z6M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1</cp:lastModifiedBy>
  <cp:revision>3</cp:revision>
  <dcterms:created xsi:type="dcterms:W3CDTF">2015-10-02T08:45:00Z</dcterms:created>
  <dcterms:modified xsi:type="dcterms:W3CDTF">2015-10-02T08:51:00Z</dcterms:modified>
</cp:coreProperties>
</file>